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9543F">
      <w:pPr>
        <w:pStyle w:val="4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Филиал</w:t>
      </w:r>
      <w:r>
        <w:rPr>
          <w:rFonts w:hint="default"/>
          <w:sz w:val="28"/>
          <w:szCs w:val="28"/>
          <w:lang w:val="ru-RU"/>
        </w:rPr>
        <w:t xml:space="preserve"> МБДОУ «Детский сад № 22» д. Кекур, ул. Н.В. Попова, д. 16</w:t>
      </w:r>
    </w:p>
    <w:p w14:paraId="4C1D8B79">
      <w:pPr>
        <w:pStyle w:val="4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3FA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4011DC0">
            <w:pPr>
              <w:pStyle w:val="4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D3BFF"/>
                <w:sz w:val="28"/>
                <w:szCs w:val="28"/>
                <w:u w:val="single"/>
              </w:rPr>
              <w:t xml:space="preserve">Климова </w:t>
            </w:r>
            <w:r>
              <w:rPr>
                <w:b/>
                <w:bCs/>
                <w:color w:val="0D3BFF"/>
                <w:sz w:val="28"/>
                <w:szCs w:val="28"/>
                <w:u w:val="single"/>
                <w:lang w:val="ru-RU"/>
              </w:rPr>
              <w:t>Елена</w:t>
            </w:r>
            <w:r>
              <w:rPr>
                <w:rFonts w:hint="default"/>
                <w:b/>
                <w:bCs/>
                <w:color w:val="0D3BFF"/>
                <w:sz w:val="28"/>
                <w:szCs w:val="28"/>
                <w:u w:val="single"/>
                <w:lang w:val="ru-RU"/>
              </w:rPr>
              <w:t xml:space="preserve"> Петровна</w:t>
            </w:r>
          </w:p>
          <w:p w14:paraId="584B11AC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оспитатель</w:t>
            </w:r>
          </w:p>
          <w:p w14:paraId="222A0B74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501313A"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Среднее специальное, Кудымкарское педагогическое училище,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25.06.1993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D4F7C5F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 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92EDC4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(педагогический) стаж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59E77625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дошкольном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  <w:p w14:paraId="378E1D34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203B1A">
            <w:pPr>
              <w:pStyle w:val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 повышения квалификации:</w:t>
            </w:r>
          </w:p>
          <w:p w14:paraId="42B1E3FA">
            <w:pPr>
              <w:pStyle w:val="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Переподготовка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Педагогическая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 в дошкольном образовании с дополнительной подготовкой в облкасти физического 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(250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ГБОУ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ДПО «КПИПКРО»,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2018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45AF0B">
            <w:pPr>
              <w:pStyle w:val="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грамотность как актуальный результат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ч.),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ФГАОУ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ПГНИУ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14:paraId="0EB7740F">
            <w:pPr>
              <w:pStyle w:val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профессиона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льной компетентности педагогов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ч.),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ГБОУ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ДПО «КПИПКРО»,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2023 г.</w:t>
            </w:r>
          </w:p>
          <w:p w14:paraId="6CFD8BF6"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Поощрения и награды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14:paraId="0C8A3A0A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FE56F57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404818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A7373"/>
    <w:rsid w:val="75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qFormat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val="ru-RU" w:eastAsia="ru-RU" w:bidi="ar-SA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Theme="minorHAnsi" w:cstheme="minorBidi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2024-12-26T08:49:00Z</dcterms:created>
  <dc:creator>DS22</dc:creator>
  <cp:lastModifiedBy>DS22</cp:lastModifiedBy>
  <dcterms:modified xsi:type="dcterms:W3CDTF">2024-12-27T05:13:51Z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D04F1EA98B3A4FB9AA849F550CE43ACC_11</vt:lpwstr>
  </property>
</Properties>
</file>